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header1.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spacing w:after="0" w:before="0" w:line="100" w:lineRule="atLeast"/>
        <w:jc w:val="center"/>
      </w:pPr>
      <w:r>
        <w:rPr>
          <w:rFonts w:ascii="Arial" w:cs="Arial" w:eastAsia="Times New Roman" w:hAnsi="Arial"/>
          <w:b/>
          <w:sz w:val="24"/>
          <w:szCs w:val="24"/>
          <w:lang w:eastAsia="pt-BR"/>
        </w:rPr>
        <w:t xml:space="preserve"> </w:t>
      </w:r>
      <w:r>
        <w:rPr>
          <w:rFonts w:ascii="Arial" w:cs="Arial" w:eastAsia="Times New Roman" w:hAnsi="Arial"/>
          <w:b/>
          <w:sz w:val="24"/>
          <w:szCs w:val="24"/>
          <w:lang w:eastAsia="pt-BR"/>
        </w:rPr>
        <w:t>TERMO DE REFERÊNCIA</w:t>
      </w:r>
    </w:p>
    <w:p>
      <w:pPr>
        <w:pStyle w:val="style0"/>
        <w:spacing w:after="0" w:before="0" w:line="100" w:lineRule="atLeast"/>
        <w:jc w:val="both"/>
      </w:pPr>
      <w:r>
        <w:rPr>
          <w:i/>
          <w:iCs/>
        </w:rPr>
      </w:r>
    </w:p>
    <w:p>
      <w:pPr>
        <w:pStyle w:val="style0"/>
        <w:spacing w:after="0" w:before="0" w:line="360" w:lineRule="auto"/>
        <w:jc w:val="both"/>
      </w:pPr>
      <w:r>
        <w:rPr>
          <w:rFonts w:ascii="Arial" w:cs="Arial" w:eastAsia="Times New Roman" w:hAnsi="Arial"/>
          <w:b/>
          <w:i/>
          <w:iCs/>
          <w:sz w:val="24"/>
          <w:szCs w:val="24"/>
          <w:lang w:eastAsia="pt-BR"/>
        </w:rPr>
        <w:t>1. OBJETO.</w:t>
      </w:r>
    </w:p>
    <w:p>
      <w:pPr>
        <w:pStyle w:val="style0"/>
        <w:spacing w:after="0" w:before="0" w:line="360" w:lineRule="auto"/>
        <w:jc w:val="both"/>
      </w:pPr>
      <w:r>
        <w:rPr>
          <w:rFonts w:ascii="Arial" w:cs="Arial" w:eastAsia="Times New Roman" w:hAnsi="Arial"/>
          <w:sz w:val="24"/>
          <w:szCs w:val="24"/>
          <w:lang w:eastAsia="pt-BR"/>
        </w:rPr>
        <w:t xml:space="preserve">Contratação de pessoa jurídica idônea para ELABORAÇÃO DO PLANO DE MANEJO DA RESERVA BIOLÓGICA BIOPAMPA. </w:t>
      </w:r>
    </w:p>
    <w:p>
      <w:pPr>
        <w:pStyle w:val="style0"/>
        <w:spacing w:after="0" w:before="0" w:line="360" w:lineRule="auto"/>
        <w:jc w:val="both"/>
      </w:pPr>
      <w:r>
        <w:rPr>
          <w:rFonts w:ascii="Arial" w:hAnsi="Arial"/>
          <w:sz w:val="24"/>
          <w:szCs w:val="24"/>
        </w:rPr>
      </w:r>
    </w:p>
    <w:p>
      <w:pPr>
        <w:pStyle w:val="style0"/>
        <w:spacing w:after="0" w:before="0" w:line="360" w:lineRule="auto"/>
        <w:jc w:val="both"/>
      </w:pPr>
      <w:r>
        <w:rPr>
          <w:rFonts w:ascii="Arial" w:cs="Arial" w:eastAsia="Times New Roman" w:hAnsi="Arial"/>
          <w:b/>
          <w:i/>
          <w:iCs/>
          <w:sz w:val="24"/>
          <w:szCs w:val="24"/>
          <w:lang w:eastAsia="pt-BR"/>
        </w:rPr>
        <w:t>2. JUSTIFICATIVA.</w:t>
      </w:r>
    </w:p>
    <w:p>
      <w:pPr>
        <w:pStyle w:val="style0"/>
        <w:tabs>
          <w:tab w:leader="none" w:pos="375" w:val="left"/>
          <w:tab w:leader="none" w:pos="708" w:val="left"/>
        </w:tabs>
        <w:spacing w:after="0" w:before="0" w:line="360" w:lineRule="auto"/>
        <w:jc w:val="both"/>
      </w:pPr>
      <w:r>
        <w:rPr>
          <w:rFonts w:ascii="Arial" w:cs="Arial" w:eastAsia="Times New Roman" w:hAnsi="Arial"/>
          <w:sz w:val="24"/>
          <w:szCs w:val="24"/>
          <w:lang w:eastAsia="pt-BR"/>
        </w:rPr>
        <w:t>A contratação de pessoa jurídica para Elaboração do Plano de Manejo da RESERVA BIOLÓGICA BIOPAMPA cadastrada junto ao CNUC(Cadastro Nacional de Unidaes de Conservação) certificada na data de 06de Junho de 2014. Com recursos oriundos da compensação ambiental do empreendimento: Linha de Transmissão  Brasil/Uruguai da ELETROBRÀS – Centrais Elétricas Brasileiras S.A</w:t>
      </w:r>
    </w:p>
    <w:p>
      <w:pPr>
        <w:pStyle w:val="style0"/>
        <w:spacing w:after="0" w:before="0" w:line="360" w:lineRule="auto"/>
        <w:jc w:val="both"/>
      </w:pPr>
      <w:r>
        <w:rPr>
          <w:rFonts w:ascii="Arial" w:hAnsi="Arial"/>
          <w:sz w:val="24"/>
          <w:szCs w:val="24"/>
        </w:rPr>
      </w:r>
    </w:p>
    <w:p>
      <w:pPr>
        <w:pStyle w:val="style0"/>
        <w:spacing w:after="0" w:before="0" w:line="360" w:lineRule="auto"/>
        <w:jc w:val="both"/>
      </w:pPr>
      <w:r>
        <w:rPr>
          <w:rFonts w:ascii="Arial" w:cs="Arial" w:eastAsia="Times New Roman" w:hAnsi="Arial"/>
          <w:b/>
          <w:i/>
          <w:iCs/>
          <w:sz w:val="24"/>
          <w:szCs w:val="24"/>
          <w:lang w:eastAsia="pt-BR"/>
        </w:rPr>
        <w:t>3. DAS ATRIBUIÇÕES E OBRIGAÇÕES DA CONTRATADA.</w:t>
      </w:r>
    </w:p>
    <w:p>
      <w:pPr>
        <w:pStyle w:val="style0"/>
        <w:spacing w:after="0" w:before="0" w:line="360" w:lineRule="auto"/>
        <w:jc w:val="both"/>
      </w:pPr>
      <w:r>
        <w:rPr>
          <w:rFonts w:ascii="Arial" w:cs="Arial" w:eastAsia="Times New Roman" w:hAnsi="Arial"/>
          <w:sz w:val="24"/>
          <w:szCs w:val="24"/>
          <w:lang w:eastAsia="pt-BR"/>
        </w:rPr>
        <w:t>À Contratada caberá:</w:t>
      </w:r>
    </w:p>
    <w:p>
      <w:pPr>
        <w:pStyle w:val="style0"/>
        <w:numPr>
          <w:ilvl w:val="1"/>
          <w:numId w:val="1"/>
        </w:numPr>
        <w:tabs>
          <w:tab w:leader="none" w:pos="795" w:val="left"/>
          <w:tab w:leader="none" w:pos="1503" w:val="left"/>
        </w:tabs>
        <w:spacing w:after="0" w:before="0" w:line="360" w:lineRule="auto"/>
        <w:ind w:hanging="360" w:left="795" w:right="0"/>
        <w:jc w:val="left"/>
      </w:pPr>
      <w:r>
        <w:rPr>
          <w:rFonts w:ascii="Arial" w:cs="Arial" w:eastAsia="Times New Roman" w:hAnsi="Arial"/>
          <w:sz w:val="24"/>
          <w:szCs w:val="24"/>
          <w:lang w:eastAsia="pt-BR"/>
        </w:rPr>
        <w:t>Elaborar toda documentação legal prevista no ROTEIRO METODOLÓGICO DE PLANEJAMENTO – PARQUE NACIONAL, RESERVA BIOLÓGICA,, ESTAÇÃO ECOLÓGICA, produzido pelo IBAMA em 2002.</w:t>
      </w:r>
    </w:p>
    <w:p>
      <w:pPr>
        <w:pStyle w:val="style0"/>
        <w:numPr>
          <w:ilvl w:val="1"/>
          <w:numId w:val="1"/>
        </w:numPr>
        <w:tabs>
          <w:tab w:leader="none" w:pos="885" w:val="left"/>
          <w:tab w:leader="none" w:pos="1410" w:val="left"/>
          <w:tab w:leader="none" w:pos="1455" w:val="left"/>
          <w:tab w:leader="none" w:pos="1593" w:val="left"/>
          <w:tab w:leader="none" w:pos="1605" w:val="left"/>
        </w:tabs>
        <w:spacing w:after="0" w:before="0" w:line="360" w:lineRule="auto"/>
        <w:ind w:hanging="360" w:left="885" w:right="0"/>
        <w:jc w:val="left"/>
      </w:pPr>
      <w:r>
        <w:rPr>
          <w:rFonts w:ascii="Arial" w:cs="Arial" w:eastAsia="Times New Roman" w:hAnsi="Arial"/>
          <w:sz w:val="24"/>
          <w:szCs w:val="24"/>
          <w:lang w:eastAsia="pt-BR"/>
        </w:rPr>
        <w:t xml:space="preserve"> </w:t>
      </w:r>
      <w:r>
        <w:rPr>
          <w:rFonts w:ascii="Arial" w:cs="Arial" w:eastAsia="Times New Roman" w:hAnsi="Arial"/>
          <w:sz w:val="24"/>
          <w:szCs w:val="24"/>
          <w:lang w:eastAsia="pt-BR"/>
        </w:rPr>
        <w:t>Apresentar relação de corpo técnico para desenvolvimento do trabalho;</w:t>
      </w:r>
    </w:p>
    <w:p>
      <w:pPr>
        <w:pStyle w:val="style0"/>
        <w:numPr>
          <w:ilvl w:val="1"/>
          <w:numId w:val="1"/>
        </w:numPr>
        <w:spacing w:after="0" w:before="0" w:line="360" w:lineRule="auto"/>
        <w:jc w:val="left"/>
      </w:pPr>
      <w:r>
        <w:rPr>
          <w:rFonts w:ascii="Arial" w:cs="Arial" w:eastAsia="Times New Roman" w:hAnsi="Arial"/>
          <w:sz w:val="24"/>
          <w:szCs w:val="24"/>
          <w:lang w:eastAsia="pt-BR"/>
        </w:rPr>
        <w:t>Se deslocar sempre que necessário para à área da Reserva com previa permissão do órgão Gestor;</w:t>
      </w:r>
    </w:p>
    <w:p>
      <w:pPr>
        <w:pStyle w:val="style0"/>
        <w:numPr>
          <w:ilvl w:val="1"/>
          <w:numId w:val="1"/>
        </w:numPr>
        <w:spacing w:after="0" w:before="0" w:line="360" w:lineRule="auto"/>
        <w:jc w:val="left"/>
      </w:pPr>
      <w:r>
        <w:rPr>
          <w:rFonts w:ascii="Arial" w:cs="Arial" w:eastAsia="Times New Roman" w:hAnsi="Arial"/>
          <w:sz w:val="24"/>
          <w:szCs w:val="24"/>
          <w:lang w:eastAsia="pt-BR"/>
        </w:rPr>
        <w:t xml:space="preserve">Elaborar toda documentação, planilhas, mapas, estudos  e afins para elaboração do trabalho; </w:t>
      </w:r>
    </w:p>
    <w:p>
      <w:pPr>
        <w:pStyle w:val="style0"/>
        <w:numPr>
          <w:ilvl w:val="1"/>
          <w:numId w:val="1"/>
        </w:numPr>
        <w:spacing w:after="0" w:before="0" w:line="360" w:lineRule="auto"/>
        <w:jc w:val="left"/>
      </w:pPr>
      <w:r>
        <w:rPr>
          <w:rFonts w:ascii="Arial" w:hAnsi="Arial"/>
          <w:sz w:val="24"/>
          <w:szCs w:val="24"/>
        </w:rPr>
        <w:t xml:space="preserve"> </w:t>
      </w:r>
      <w:r>
        <w:rPr>
          <w:rFonts w:ascii="Arial" w:cs="Arial" w:eastAsia="Times New Roman" w:hAnsi="Arial"/>
          <w:sz w:val="24"/>
          <w:szCs w:val="24"/>
          <w:lang w:eastAsia="pt-BR"/>
        </w:rPr>
        <w:t>Elaborar toda documentação, planilhas, mapas, estudos e afins acerca do acompanhamento sistemático do corpo técnico na área da RESERVA, desde seu início até o seu término.</w:t>
      </w:r>
    </w:p>
    <w:p>
      <w:pPr>
        <w:pStyle w:val="style0"/>
        <w:numPr>
          <w:ilvl w:val="1"/>
          <w:numId w:val="1"/>
        </w:numPr>
        <w:spacing w:after="0" w:before="0" w:line="360" w:lineRule="auto"/>
        <w:jc w:val="left"/>
      </w:pPr>
      <w:r>
        <w:rPr>
          <w:rFonts w:ascii="Arial" w:cs="Arial" w:eastAsia="Times New Roman" w:hAnsi="Arial"/>
          <w:sz w:val="24"/>
          <w:szCs w:val="24"/>
          <w:lang w:eastAsia="pt-BR"/>
        </w:rPr>
        <w:t xml:space="preserve"> </w:t>
      </w:r>
      <w:r>
        <w:rPr>
          <w:rFonts w:ascii="Arial" w:cs="Arial" w:eastAsia="Times New Roman" w:hAnsi="Arial"/>
          <w:sz w:val="24"/>
          <w:szCs w:val="24"/>
          <w:lang w:eastAsia="pt-BR"/>
        </w:rPr>
        <w:t>Manter um canal de comunicação com as Secretaria de Meio Ambiente onde está devera estar a par do andamento dos trabalhos;</w:t>
      </w:r>
    </w:p>
    <w:p>
      <w:pPr>
        <w:pStyle w:val="style0"/>
        <w:numPr>
          <w:ilvl w:val="1"/>
          <w:numId w:val="1"/>
        </w:numPr>
        <w:spacing w:after="0" w:before="0" w:line="360" w:lineRule="auto"/>
        <w:jc w:val="left"/>
      </w:pPr>
      <w:r>
        <w:rPr>
          <w:rFonts w:ascii="Arial" w:cs="Arial" w:eastAsia="Times New Roman" w:hAnsi="Arial"/>
          <w:sz w:val="24"/>
          <w:szCs w:val="24"/>
          <w:lang w:eastAsia="pt-BR"/>
        </w:rPr>
        <w:t xml:space="preserve"> </w:t>
      </w:r>
      <w:r>
        <w:rPr>
          <w:rFonts w:ascii="Arial" w:cs="Arial" w:eastAsia="Times New Roman" w:hAnsi="Arial"/>
          <w:sz w:val="24"/>
          <w:szCs w:val="24"/>
          <w:lang w:eastAsia="pt-BR"/>
        </w:rPr>
        <w:t>E demais atribuições e obrigações contidas no contrato a ser celebrado.</w:t>
      </w:r>
    </w:p>
    <w:p>
      <w:pPr>
        <w:pStyle w:val="style0"/>
        <w:numPr>
          <w:ilvl w:val="1"/>
          <w:numId w:val="1"/>
        </w:numPr>
        <w:spacing w:after="0" w:before="0" w:line="360" w:lineRule="auto"/>
        <w:jc w:val="left"/>
      </w:pPr>
      <w:r>
        <w:rPr>
          <w:rFonts w:ascii="Arial" w:cs="Arial" w:eastAsia="Times New Roman" w:hAnsi="Arial"/>
          <w:sz w:val="24"/>
          <w:szCs w:val="24"/>
          <w:lang w:eastAsia="pt-BR"/>
        </w:rPr>
        <w:t>A contratada terá no máximo 6 ( Seis) meses pra conclusão dos trabalhos a partir da contratação.</w:t>
      </w:r>
    </w:p>
    <w:p>
      <w:pPr>
        <w:pStyle w:val="style0"/>
        <w:spacing w:after="0" w:before="0" w:line="360" w:lineRule="auto"/>
        <w:jc w:val="left"/>
      </w:pPr>
      <w:r>
        <w:rPr>
          <w:rFonts w:ascii="Arial" w:hAnsi="Arial"/>
          <w:sz w:val="24"/>
          <w:szCs w:val="24"/>
        </w:rPr>
      </w:r>
    </w:p>
    <w:p>
      <w:pPr>
        <w:pStyle w:val="style0"/>
        <w:spacing w:after="0" w:before="0" w:line="360" w:lineRule="auto"/>
        <w:jc w:val="left"/>
      </w:pPr>
      <w:r>
        <w:rPr>
          <w:rFonts w:ascii="Arial" w:cs="Arial" w:eastAsia="Times New Roman" w:hAnsi="Arial"/>
          <w:b/>
          <w:bCs/>
          <w:i/>
          <w:iCs/>
          <w:sz w:val="24"/>
          <w:szCs w:val="24"/>
          <w:lang w:eastAsia="pt-BR"/>
        </w:rPr>
        <w:t>4. DAS ATRIBUIÇÕES E OBRIGAÇÕES DA CONTRATANTE.</w:t>
      </w:r>
    </w:p>
    <w:p>
      <w:pPr>
        <w:pStyle w:val="style0"/>
        <w:spacing w:after="0" w:before="0" w:line="360" w:lineRule="auto"/>
        <w:jc w:val="left"/>
      </w:pPr>
      <w:r>
        <w:rPr>
          <w:rFonts w:ascii="Arial" w:cs="Arial" w:eastAsia="Times New Roman" w:hAnsi="Arial"/>
          <w:sz w:val="24"/>
          <w:szCs w:val="24"/>
          <w:lang w:eastAsia="pt-BR"/>
        </w:rPr>
        <w:t>À Contratante caberá:</w:t>
      </w:r>
    </w:p>
    <w:p>
      <w:pPr>
        <w:pStyle w:val="style0"/>
        <w:spacing w:after="0" w:before="0" w:line="360" w:lineRule="auto"/>
        <w:jc w:val="left"/>
      </w:pPr>
      <w:r>
        <w:rPr>
          <w:rFonts w:ascii="Arial" w:hAnsi="Arial"/>
          <w:sz w:val="24"/>
          <w:szCs w:val="24"/>
        </w:rPr>
      </w:r>
    </w:p>
    <w:p>
      <w:pPr>
        <w:pStyle w:val="style0"/>
        <w:spacing w:after="0" w:before="0" w:line="360" w:lineRule="auto"/>
        <w:jc w:val="left"/>
      </w:pPr>
      <w:r>
        <w:rPr>
          <w:rFonts w:ascii="Arial" w:cs="Arial" w:eastAsia="Times New Roman" w:hAnsi="Arial"/>
          <w:sz w:val="24"/>
          <w:szCs w:val="24"/>
          <w:lang w:eastAsia="pt-BR"/>
        </w:rPr>
        <w:t>4.1. Prestar informações à Contratada sobre a estrada de acesso a Unidade de Conservação;</w:t>
      </w:r>
    </w:p>
    <w:p>
      <w:pPr>
        <w:pStyle w:val="style0"/>
        <w:spacing w:after="0" w:before="0" w:line="360" w:lineRule="auto"/>
        <w:ind w:hanging="0" w:left="60" w:right="0"/>
        <w:jc w:val="left"/>
      </w:pPr>
      <w:r>
        <w:rPr>
          <w:rFonts w:ascii="Arial" w:hAnsi="Arial"/>
          <w:sz w:val="24"/>
          <w:szCs w:val="24"/>
        </w:rPr>
      </w:r>
    </w:p>
    <w:p>
      <w:pPr>
        <w:pStyle w:val="style0"/>
        <w:numPr>
          <w:ilvl w:val="1"/>
          <w:numId w:val="2"/>
        </w:numPr>
        <w:tabs>
          <w:tab w:leader="none" w:pos="750" w:val="left"/>
          <w:tab w:leader="none" w:pos="1083" w:val="left"/>
          <w:tab w:leader="none" w:pos="1125" w:val="left"/>
        </w:tabs>
        <w:spacing w:after="0" w:before="0" w:line="360" w:lineRule="auto"/>
        <w:ind w:hanging="360" w:left="375" w:right="0"/>
        <w:jc w:val="left"/>
      </w:pPr>
      <w:r>
        <w:rPr>
          <w:rFonts w:ascii="Arial" w:cs="Arial" w:eastAsia="Times New Roman" w:hAnsi="Arial"/>
          <w:sz w:val="24"/>
          <w:szCs w:val="24"/>
          <w:lang w:eastAsia="pt-BR"/>
        </w:rPr>
        <w:t>Disponibilizar funcionário para acompanhar os trabalhos;</w:t>
      </w:r>
    </w:p>
    <w:p>
      <w:pPr>
        <w:pStyle w:val="style0"/>
        <w:tabs>
          <w:tab w:leader="none" w:pos="0" w:val="left"/>
          <w:tab w:leader="none" w:pos="708" w:val="left"/>
        </w:tabs>
        <w:spacing w:after="0" w:before="0" w:line="360" w:lineRule="auto"/>
        <w:ind w:hanging="0" w:left="0" w:right="0"/>
        <w:jc w:val="left"/>
      </w:pPr>
      <w:r>
        <w:rPr>
          <w:rFonts w:ascii="Arial" w:cs="Arial" w:eastAsia="Times New Roman" w:hAnsi="Arial"/>
          <w:sz w:val="24"/>
          <w:szCs w:val="24"/>
          <w:lang w:eastAsia="pt-BR"/>
        </w:rPr>
        <w:t>4.3Efetuar o pagamento  de acordo com plano de trabalho em anexo</w:t>
      </w:r>
    </w:p>
    <w:p>
      <w:pPr>
        <w:pStyle w:val="style0"/>
        <w:spacing w:after="0" w:before="0" w:line="360" w:lineRule="auto"/>
        <w:jc w:val="left"/>
      </w:pPr>
      <w:r>
        <w:rPr>
          <w:rFonts w:ascii="Arial" w:hAnsi="Arial"/>
          <w:sz w:val="24"/>
          <w:szCs w:val="24"/>
        </w:rPr>
      </w:r>
    </w:p>
    <w:p>
      <w:pPr>
        <w:pStyle w:val="style0"/>
        <w:spacing w:after="0" w:before="0" w:line="360" w:lineRule="auto"/>
        <w:jc w:val="left"/>
      </w:pPr>
      <w:r>
        <w:rPr>
          <w:rFonts w:ascii="Arial" w:cs="Arial" w:eastAsia="Times New Roman" w:hAnsi="Arial"/>
          <w:sz w:val="24"/>
          <w:szCs w:val="24"/>
          <w:lang w:eastAsia="pt-BR"/>
        </w:rPr>
        <w:t>4.4. Informar à Contratada a interrupção, rescisão ou eventuais modificações das condições acordadas no contrato;</w:t>
      </w:r>
    </w:p>
    <w:p>
      <w:pPr>
        <w:pStyle w:val="style0"/>
        <w:spacing w:after="0" w:before="0" w:line="360" w:lineRule="auto"/>
        <w:jc w:val="left"/>
      </w:pPr>
      <w:r>
        <w:rPr>
          <w:rFonts w:ascii="Arial" w:hAnsi="Arial"/>
          <w:sz w:val="24"/>
          <w:szCs w:val="24"/>
        </w:rPr>
      </w:r>
    </w:p>
    <w:p>
      <w:pPr>
        <w:pStyle w:val="style0"/>
        <w:spacing w:after="0" w:before="0" w:line="360" w:lineRule="auto"/>
        <w:jc w:val="left"/>
      </w:pPr>
      <w:r>
        <w:rPr>
          <w:rFonts w:ascii="Arial" w:cs="Arial" w:eastAsia="Times New Roman" w:hAnsi="Arial"/>
          <w:sz w:val="24"/>
          <w:szCs w:val="24"/>
          <w:lang w:eastAsia="pt-BR"/>
        </w:rPr>
        <w:t>4.5. Assinar após análise jurídica, os documentos legais providenciados pela Contratada.</w:t>
      </w:r>
    </w:p>
    <w:p>
      <w:pPr>
        <w:pStyle w:val="style0"/>
        <w:spacing w:after="0" w:before="0" w:line="360" w:lineRule="auto"/>
        <w:jc w:val="left"/>
      </w:pPr>
      <w:r>
        <w:rPr>
          <w:rFonts w:ascii="Arial" w:hAnsi="Arial"/>
          <w:sz w:val="24"/>
          <w:szCs w:val="24"/>
        </w:rPr>
      </w:r>
    </w:p>
    <w:p>
      <w:pPr>
        <w:pStyle w:val="style0"/>
        <w:spacing w:after="0" w:before="0" w:line="360" w:lineRule="auto"/>
        <w:jc w:val="left"/>
      </w:pPr>
      <w:r>
        <w:rPr>
          <w:rFonts w:ascii="Arial" w:hAnsi="Arial"/>
          <w:sz w:val="24"/>
          <w:szCs w:val="24"/>
        </w:rPr>
      </w:r>
    </w:p>
    <w:p>
      <w:pPr>
        <w:pStyle w:val="style0"/>
        <w:numPr>
          <w:ilvl w:val="0"/>
          <w:numId w:val="3"/>
        </w:numPr>
        <w:tabs>
          <w:tab w:leader="none" w:pos="375" w:val="left"/>
          <w:tab w:leader="none" w:pos="735" w:val="left"/>
        </w:tabs>
        <w:spacing w:after="0" w:before="0" w:line="360" w:lineRule="auto"/>
        <w:ind w:hanging="360" w:left="375" w:right="0"/>
        <w:jc w:val="left"/>
      </w:pPr>
      <w:r>
        <w:rPr>
          <w:rFonts w:ascii="Arial" w:cs="Arial" w:eastAsia="Times New Roman" w:hAnsi="Arial"/>
          <w:sz w:val="24"/>
          <w:szCs w:val="24"/>
          <w:lang w:eastAsia="pt-BR"/>
        </w:rPr>
        <w:t>LOCAL PARA REALIZAÇÃO DAS ATIVIDADES.</w:t>
      </w:r>
    </w:p>
    <w:p>
      <w:pPr>
        <w:pStyle w:val="style0"/>
        <w:spacing w:after="0" w:before="0" w:line="360" w:lineRule="auto"/>
        <w:jc w:val="left"/>
      </w:pPr>
      <w:r>
        <w:rPr>
          <w:rFonts w:ascii="Arial" w:cs="Arial" w:eastAsia="Times New Roman" w:hAnsi="Arial"/>
          <w:sz w:val="24"/>
          <w:szCs w:val="24"/>
          <w:lang w:eastAsia="pt-BR"/>
        </w:rPr>
        <w:t>- Reserva Billogica BIOPAMPA</w:t>
      </w:r>
    </w:p>
    <w:p>
      <w:pPr>
        <w:pStyle w:val="style0"/>
        <w:spacing w:after="0" w:before="0" w:line="360" w:lineRule="auto"/>
        <w:jc w:val="left"/>
      </w:pPr>
      <w:r>
        <w:rPr>
          <w:rFonts w:ascii="Arial" w:hAnsi="Arial"/>
          <w:sz w:val="24"/>
          <w:szCs w:val="24"/>
        </w:rPr>
      </w:r>
    </w:p>
    <w:p>
      <w:pPr>
        <w:pStyle w:val="style0"/>
        <w:spacing w:after="0" w:before="0" w:line="360" w:lineRule="auto"/>
        <w:jc w:val="left"/>
      </w:pPr>
      <w:r>
        <w:rPr>
          <w:rFonts w:ascii="Arial" w:hAnsi="Arial"/>
          <w:sz w:val="24"/>
          <w:szCs w:val="24"/>
        </w:rPr>
      </w:r>
    </w:p>
    <w:p>
      <w:pPr>
        <w:pStyle w:val="style0"/>
        <w:spacing w:after="0" w:before="0" w:line="360" w:lineRule="auto"/>
        <w:jc w:val="left"/>
      </w:pPr>
      <w:r>
        <w:rPr>
          <w:rFonts w:ascii="Arial" w:hAnsi="Arial"/>
          <w:sz w:val="24"/>
          <w:szCs w:val="24"/>
        </w:rPr>
      </w:r>
    </w:p>
    <w:p>
      <w:pPr>
        <w:pStyle w:val="style0"/>
        <w:spacing w:after="0" w:before="0" w:line="360" w:lineRule="auto"/>
        <w:jc w:val="left"/>
      </w:pPr>
      <w:r>
        <w:rPr>
          <w:rFonts w:ascii="Arial" w:cs="Arial" w:eastAsia="Times New Roman" w:hAnsi="Arial"/>
          <w:sz w:val="24"/>
          <w:szCs w:val="24"/>
          <w:lang w:eastAsia="pt-BR"/>
        </w:rPr>
        <w:t>6. PRAZO DE VIGÊNCIA CONTRATUAL.</w:t>
      </w:r>
    </w:p>
    <w:p>
      <w:pPr>
        <w:pStyle w:val="style0"/>
        <w:spacing w:after="0" w:before="0" w:line="360" w:lineRule="auto"/>
        <w:jc w:val="left"/>
      </w:pPr>
      <w:r>
        <w:rPr>
          <w:rFonts w:ascii="Arial" w:cs="Arial" w:eastAsia="Times New Roman" w:hAnsi="Arial"/>
          <w:sz w:val="24"/>
          <w:szCs w:val="24"/>
          <w:lang w:eastAsia="pt-BR"/>
        </w:rPr>
        <w:t xml:space="preserve">A vigência do futuro Contrato será contada à partir da data da assinatura até 06 (Seise) meses, podendo ser prorrogado nos termos do artigo 57, II da </w:t>
      </w:r>
      <w:bookmarkStart w:id="0" w:name="__DdeLink__36_1484221330"/>
      <w:bookmarkEnd w:id="0"/>
      <w:r>
        <w:rPr>
          <w:rFonts w:ascii="Arial" w:cs="Arial" w:eastAsia="Times New Roman" w:hAnsi="Arial"/>
          <w:sz w:val="24"/>
          <w:szCs w:val="24"/>
          <w:lang w:eastAsia="pt-BR"/>
        </w:rPr>
        <w:t>Lei nº 8.666/93.</w:t>
      </w:r>
    </w:p>
    <w:p>
      <w:pPr>
        <w:pStyle w:val="style0"/>
        <w:spacing w:after="0" w:before="0" w:line="360" w:lineRule="auto"/>
        <w:jc w:val="left"/>
      </w:pPr>
      <w:r>
        <w:rPr>
          <w:rFonts w:ascii="Arial" w:hAnsi="Arial"/>
          <w:sz w:val="24"/>
          <w:szCs w:val="24"/>
        </w:rPr>
      </w:r>
    </w:p>
    <w:p>
      <w:pPr>
        <w:pStyle w:val="style0"/>
        <w:spacing w:after="0" w:before="0" w:line="360" w:lineRule="auto"/>
        <w:jc w:val="left"/>
      </w:pPr>
      <w:r>
        <w:rPr>
          <w:rFonts w:ascii="Arial" w:hAnsi="Arial"/>
          <w:sz w:val="24"/>
          <w:szCs w:val="24"/>
        </w:rPr>
      </w:r>
    </w:p>
    <w:p>
      <w:pPr>
        <w:pStyle w:val="style0"/>
        <w:spacing w:after="0" w:before="0" w:line="360" w:lineRule="auto"/>
        <w:jc w:val="left"/>
      </w:pPr>
      <w:r>
        <w:rPr>
          <w:rFonts w:ascii="Arial" w:cs="Arial" w:eastAsia="Times New Roman" w:hAnsi="Arial"/>
          <w:sz w:val="24"/>
          <w:szCs w:val="24"/>
          <w:lang w:eastAsia="pt-BR"/>
        </w:rPr>
        <w:t>7.. ASSINATURA DO DEPARTAMENTO SOLICITANTE.</w:t>
      </w:r>
    </w:p>
    <w:p>
      <w:pPr>
        <w:pStyle w:val="style0"/>
        <w:spacing w:line="360" w:lineRule="auto"/>
        <w:jc w:val="left"/>
      </w:pPr>
      <w:r>
        <w:rPr>
          <w:rFonts w:ascii="Arial" w:hAnsi="Arial"/>
          <w:sz w:val="24"/>
          <w:szCs w:val="24"/>
        </w:rPr>
      </w:r>
    </w:p>
    <w:p>
      <w:pPr>
        <w:pStyle w:val="style0"/>
        <w:spacing w:after="0" w:before="0" w:line="360" w:lineRule="auto"/>
        <w:jc w:val="left"/>
      </w:pPr>
      <w:r>
        <w:rPr>
          <w:rFonts w:ascii="Arial" w:hAnsi="Arial"/>
          <w:sz w:val="24"/>
          <w:szCs w:val="24"/>
        </w:rPr>
      </w:r>
    </w:p>
    <w:p>
      <w:pPr>
        <w:pStyle w:val="style0"/>
        <w:spacing w:after="0" w:before="0" w:line="360" w:lineRule="auto"/>
        <w:jc w:val="left"/>
      </w:pPr>
      <w:r>
        <w:rPr>
          <w:rFonts w:ascii="Arial" w:hAnsi="Arial"/>
          <w:sz w:val="24"/>
          <w:szCs w:val="24"/>
        </w:rPr>
      </w:r>
    </w:p>
    <w:p>
      <w:pPr>
        <w:pStyle w:val="style0"/>
        <w:spacing w:after="0" w:before="0" w:line="360" w:lineRule="auto"/>
        <w:jc w:val="left"/>
      </w:pPr>
      <w:r>
        <w:rPr>
          <w:rFonts w:ascii="Arial" w:hAnsi="Arial"/>
          <w:sz w:val="24"/>
          <w:szCs w:val="24"/>
        </w:rPr>
        <w:t>Valdenir de Almeida</w:t>
      </w:r>
    </w:p>
    <w:p>
      <w:pPr>
        <w:pStyle w:val="style0"/>
        <w:spacing w:after="0" w:before="0" w:line="360" w:lineRule="auto"/>
        <w:jc w:val="left"/>
      </w:pPr>
      <w:r>
        <w:rPr>
          <w:rFonts w:ascii="Arial" w:hAnsi="Arial"/>
          <w:sz w:val="24"/>
          <w:szCs w:val="24"/>
        </w:rPr>
        <w:t>Secretário de Meio Ambiente</w:t>
      </w:r>
    </w:p>
    <w:p>
      <w:pPr>
        <w:pStyle w:val="style0"/>
        <w:spacing w:after="0" w:before="0" w:line="360" w:lineRule="auto"/>
        <w:jc w:val="left"/>
      </w:pPr>
      <w:r>
        <w:rPr>
          <w:rFonts w:ascii="Arial" w:hAnsi="Arial"/>
          <w:sz w:val="24"/>
          <w:szCs w:val="24"/>
        </w:rPr>
      </w:r>
    </w:p>
    <w:p>
      <w:pPr>
        <w:pStyle w:val="style0"/>
        <w:spacing w:after="0" w:before="0" w:line="360" w:lineRule="auto"/>
        <w:jc w:val="left"/>
      </w:pPr>
      <w:r>
        <w:rPr>
          <w:rFonts w:ascii="Arial" w:hAnsi="Arial"/>
          <w:sz w:val="24"/>
          <w:szCs w:val="24"/>
        </w:rPr>
      </w:r>
    </w:p>
    <w:p>
      <w:pPr>
        <w:pStyle w:val="style0"/>
        <w:spacing w:after="0" w:before="0" w:line="360" w:lineRule="auto"/>
        <w:jc w:val="left"/>
      </w:pPr>
      <w:r>
        <w:rPr>
          <w:rFonts w:ascii="Arial" w:hAnsi="Arial"/>
          <w:sz w:val="24"/>
          <w:szCs w:val="24"/>
        </w:rPr>
      </w:r>
    </w:p>
    <w:p>
      <w:pPr>
        <w:pStyle w:val="style0"/>
        <w:spacing w:after="0" w:before="0" w:line="360" w:lineRule="auto"/>
        <w:jc w:val="left"/>
      </w:pPr>
      <w:r>
        <w:rPr>
          <w:rFonts w:ascii="Arial" w:hAnsi="Arial"/>
          <w:sz w:val="24"/>
          <w:szCs w:val="24"/>
        </w:rPr>
      </w:r>
    </w:p>
    <w:p>
      <w:pPr>
        <w:pStyle w:val="style0"/>
        <w:spacing w:after="0" w:before="0" w:line="360" w:lineRule="auto"/>
        <w:jc w:val="left"/>
      </w:pPr>
      <w:r>
        <w:rPr>
          <w:rFonts w:ascii="Arial" w:hAnsi="Arial"/>
          <w:sz w:val="24"/>
          <w:szCs w:val="24"/>
        </w:rPr>
        <w:t>Alexandre D. Pinheiro</w:t>
      </w:r>
    </w:p>
    <w:p>
      <w:pPr>
        <w:pStyle w:val="style0"/>
        <w:spacing w:after="0" w:before="0" w:line="360" w:lineRule="auto"/>
        <w:jc w:val="left"/>
      </w:pPr>
      <w:r>
        <w:rPr>
          <w:rFonts w:ascii="Arial" w:hAnsi="Arial"/>
          <w:sz w:val="24"/>
          <w:szCs w:val="24"/>
        </w:rPr>
        <w:t>Gestor da Unidade</w:t>
      </w:r>
    </w:p>
    <w:sectPr>
      <w:headerReference r:id="rId2" w:type="default"/>
      <w:type w:val="nextPage"/>
      <w:pgSz w:h="16838" w:w="11906"/>
      <w:pgMar w:bottom="1417" w:footer="0" w:gutter="0" w:header="3237" w:left="1701" w:right="1701" w:top="3789"/>
      <w:pgNumType w:fmt="decimal"/>
      <w:formProt w:val="false"/>
      <w:textDirection w:val="lrTb"/>
      <w:docGrid w:charSpace="8192"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24"/>
    </w:pPr>
    <w:r>
      <w:rPr/>
    </w:r>
  </w:p>
</w:hdr>
</file>

<file path=word/numbering.xml><?xml version="1.0" encoding="utf-8"?>
<w:numbering xmlns:w="http://schemas.openxmlformats.org/wordprocessingml/2006/main">
  <w:abstractNum w:abstractNumId="1">
    <w:lvl w:ilvl="0">
      <w:start w:val="3"/>
      <w:numFmt w:val="decimal"/>
      <w:lvlText w:val="%1."/>
      <w:lvlJc w:val="left"/>
      <w:pPr>
        <w:tabs>
          <w:tab w:pos="720" w:val="num"/>
        </w:tabs>
        <w:ind w:hanging="360" w:left="720"/>
      </w:pPr>
    </w:lvl>
    <w:lvl w:ilvl="1">
      <w:start w:val="1"/>
      <w:numFmt w:val="decimal"/>
      <w:lvlText w:val="%1.%2."/>
      <w:lvlJc w:val="left"/>
      <w:pPr>
        <w:tabs>
          <w:tab w:pos="1080" w:val="num"/>
        </w:tabs>
        <w:ind w:hanging="360" w:left="1080"/>
      </w:pPr>
    </w:lvl>
    <w:lvl w:ilvl="2">
      <w:start w:val="1"/>
      <w:numFmt w:val="decimal"/>
      <w:lvlText w:val="%1.%2.%3."/>
      <w:lvlJc w:val="left"/>
      <w:pPr>
        <w:tabs>
          <w:tab w:pos="1440" w:val="num"/>
        </w:tabs>
        <w:ind w:hanging="360" w:left="1440"/>
      </w:pPr>
    </w:lvl>
    <w:lvl w:ilvl="3">
      <w:start w:val="1"/>
      <w:numFmt w:val="decimal"/>
      <w:lvlText w:val="%1.%2.%3.%4."/>
      <w:lvlJc w:val="left"/>
      <w:pPr>
        <w:tabs>
          <w:tab w:pos="1800" w:val="num"/>
        </w:tabs>
        <w:ind w:hanging="360" w:left="1800"/>
      </w:pPr>
    </w:lvl>
    <w:lvl w:ilvl="4">
      <w:start w:val="1"/>
      <w:numFmt w:val="decimal"/>
      <w:lvlText w:val="%1.%2.%3.%4.%5."/>
      <w:lvlJc w:val="left"/>
      <w:pPr>
        <w:tabs>
          <w:tab w:pos="2160" w:val="num"/>
        </w:tabs>
        <w:ind w:hanging="360" w:left="2160"/>
      </w:pPr>
    </w:lvl>
    <w:lvl w:ilvl="5">
      <w:start w:val="1"/>
      <w:numFmt w:val="decimal"/>
      <w:lvlText w:val="%1.%2.%3.%4.%5.%6."/>
      <w:lvlJc w:val="left"/>
      <w:pPr>
        <w:tabs>
          <w:tab w:pos="2520" w:val="num"/>
        </w:tabs>
        <w:ind w:hanging="360" w:left="2520"/>
      </w:pPr>
    </w:lvl>
    <w:lvl w:ilvl="6">
      <w:start w:val="1"/>
      <w:numFmt w:val="decimal"/>
      <w:lvlText w:val="%1.%2.%3.%4.%5.%6.%7."/>
      <w:lvlJc w:val="left"/>
      <w:pPr>
        <w:tabs>
          <w:tab w:pos="2880" w:val="num"/>
        </w:tabs>
        <w:ind w:hanging="360" w:left="2880"/>
      </w:pPr>
    </w:lvl>
    <w:lvl w:ilvl="7">
      <w:start w:val="1"/>
      <w:numFmt w:val="decimal"/>
      <w:lvlText w:val="%1.%2.%3.%4.%5.%6.%7.%8."/>
      <w:lvlJc w:val="left"/>
      <w:pPr>
        <w:tabs>
          <w:tab w:pos="3240" w:val="num"/>
        </w:tabs>
        <w:ind w:hanging="360" w:left="3240"/>
      </w:pPr>
    </w:lvl>
    <w:lvl w:ilvl="8">
      <w:start w:val="1"/>
      <w:numFmt w:val="decimal"/>
      <w:lvlText w:val="%1.%2.%3.%4.%5.%6.%7.%8.%9."/>
      <w:lvlJc w:val="left"/>
      <w:pPr>
        <w:tabs>
          <w:tab w:pos="3600" w:val="num"/>
        </w:tabs>
        <w:ind w:hanging="360" w:left="3600"/>
      </w:pPr>
    </w:lvl>
  </w:abstractNum>
  <w:abstractNum w:abstractNumId="2">
    <w:lvl w:ilvl="0">
      <w:start w:val="4"/>
      <w:numFmt w:val="decimal"/>
      <w:lvlText w:val="%1."/>
      <w:lvlJc w:val="left"/>
      <w:pPr>
        <w:tabs>
          <w:tab w:pos="720" w:val="num"/>
        </w:tabs>
        <w:ind w:hanging="360" w:left="720"/>
      </w:pPr>
    </w:lvl>
    <w:lvl w:ilvl="1">
      <w:start w:val="2"/>
      <w:numFmt w:val="decimal"/>
      <w:lvlText w:val="%1.%2."/>
      <w:lvlJc w:val="left"/>
      <w:pPr>
        <w:tabs>
          <w:tab w:pos="1080" w:val="num"/>
        </w:tabs>
        <w:ind w:hanging="360" w:left="1080"/>
      </w:pPr>
    </w:lvl>
    <w:lvl w:ilvl="2">
      <w:start w:val="1"/>
      <w:numFmt w:val="decimal"/>
      <w:lvlText w:val="%1.%2.%3."/>
      <w:lvlJc w:val="left"/>
      <w:pPr>
        <w:tabs>
          <w:tab w:pos="1440" w:val="num"/>
        </w:tabs>
        <w:ind w:hanging="360" w:left="1440"/>
      </w:pPr>
    </w:lvl>
    <w:lvl w:ilvl="3">
      <w:start w:val="1"/>
      <w:numFmt w:val="decimal"/>
      <w:lvlText w:val="%1.%2.%3.%4."/>
      <w:lvlJc w:val="left"/>
      <w:pPr>
        <w:tabs>
          <w:tab w:pos="1800" w:val="num"/>
        </w:tabs>
        <w:ind w:hanging="360" w:left="1800"/>
      </w:pPr>
    </w:lvl>
    <w:lvl w:ilvl="4">
      <w:start w:val="1"/>
      <w:numFmt w:val="decimal"/>
      <w:lvlText w:val="%1.%2.%3.%4.%5."/>
      <w:lvlJc w:val="left"/>
      <w:pPr>
        <w:tabs>
          <w:tab w:pos="2160" w:val="num"/>
        </w:tabs>
        <w:ind w:hanging="360" w:left="2160"/>
      </w:pPr>
    </w:lvl>
    <w:lvl w:ilvl="5">
      <w:start w:val="1"/>
      <w:numFmt w:val="decimal"/>
      <w:lvlText w:val="%1.%2.%3.%4.%5.%6."/>
      <w:lvlJc w:val="left"/>
      <w:pPr>
        <w:tabs>
          <w:tab w:pos="2520" w:val="num"/>
        </w:tabs>
        <w:ind w:hanging="360" w:left="2520"/>
      </w:pPr>
    </w:lvl>
    <w:lvl w:ilvl="6">
      <w:start w:val="1"/>
      <w:numFmt w:val="decimal"/>
      <w:lvlText w:val="%1.%2.%3.%4.%5.%6.%7."/>
      <w:lvlJc w:val="left"/>
      <w:pPr>
        <w:tabs>
          <w:tab w:pos="2880" w:val="num"/>
        </w:tabs>
        <w:ind w:hanging="360" w:left="2880"/>
      </w:pPr>
    </w:lvl>
    <w:lvl w:ilvl="7">
      <w:start w:val="1"/>
      <w:numFmt w:val="decimal"/>
      <w:lvlText w:val="%1.%2.%3.%4.%5.%6.%7.%8."/>
      <w:lvlJc w:val="left"/>
      <w:pPr>
        <w:tabs>
          <w:tab w:pos="3240" w:val="num"/>
        </w:tabs>
        <w:ind w:hanging="360" w:left="3240"/>
      </w:pPr>
    </w:lvl>
    <w:lvl w:ilvl="8">
      <w:start w:val="1"/>
      <w:numFmt w:val="decimal"/>
      <w:lvlText w:val="%1.%2.%3.%4.%5.%6.%7.%8.%9."/>
      <w:lvlJc w:val="left"/>
      <w:pPr>
        <w:tabs>
          <w:tab w:pos="3600" w:val="num"/>
        </w:tabs>
        <w:ind w:hanging="360" w:left="3600"/>
      </w:pPr>
    </w:lvl>
  </w:abstractNum>
  <w:abstractNum w:abstractNumId="3">
    <w:lvl w:ilvl="0">
      <w:start w:val="5"/>
      <w:numFmt w:val="decimal"/>
      <w:lvlText w:val="%1."/>
      <w:lvlJc w:val="left"/>
      <w:pPr>
        <w:tabs>
          <w:tab w:pos="720" w:val="num"/>
        </w:tabs>
        <w:ind w:hanging="360" w:left="720"/>
      </w:pPr>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4">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 w:numId="4">
    <w:abstractNumId w:val="4"/>
  </w:num>
</w:numbering>
</file>

<file path=word/styles.xml><?xml version="1.0" encoding="utf-8"?>
<w:styles xmlns:w="http://schemas.openxmlformats.org/wordprocessingml/2006/main">
  <w:style w:styleId="style0" w:type="paragraph">
    <w:name w:val="Padrão"/>
    <w:next w:val="style0"/>
    <w:pPr>
      <w:widowControl/>
      <w:tabs>
        <w:tab w:leader="none" w:pos="708" w:val="left"/>
      </w:tabs>
      <w:suppressAutoHyphens w:val="true"/>
      <w:spacing w:after="200" w:before="0" w:line="276" w:lineRule="auto"/>
    </w:pPr>
    <w:rPr>
      <w:rFonts w:ascii="Calibri" w:cs="Calibri" w:eastAsia="SimSun" w:hAnsi="Calibri"/>
      <w:color w:val="00000A"/>
      <w:sz w:val="22"/>
      <w:szCs w:val="22"/>
      <w:lang w:bidi="ar-SA" w:eastAsia="en-US" w:val="pt-BR"/>
    </w:rPr>
  </w:style>
  <w:style w:styleId="style15" w:type="character">
    <w:name w:val="Default Paragraph Font"/>
    <w:next w:val="style15"/>
    <w:rPr/>
  </w:style>
  <w:style w:styleId="style16" w:type="character">
    <w:name w:val="Cabeçalho Char"/>
    <w:basedOn w:val="style15"/>
    <w:next w:val="style16"/>
    <w:rPr/>
  </w:style>
  <w:style w:styleId="style17" w:type="character">
    <w:name w:val="Rodapé Char"/>
    <w:basedOn w:val="style15"/>
    <w:next w:val="style17"/>
    <w:rPr/>
  </w:style>
  <w:style w:styleId="style18" w:type="character">
    <w:name w:val="Símbolos de numeração"/>
    <w:next w:val="style18"/>
    <w:rPr/>
  </w:style>
  <w:style w:styleId="style19" w:type="paragraph">
    <w:name w:val="Título"/>
    <w:basedOn w:val="style0"/>
    <w:next w:val="style20"/>
    <w:pPr>
      <w:keepNext/>
      <w:spacing w:after="120" w:before="240"/>
    </w:pPr>
    <w:rPr>
      <w:rFonts w:ascii="Arial" w:cs="Mangal" w:eastAsia="Microsoft YaHei" w:hAnsi="Arial"/>
      <w:sz w:val="28"/>
      <w:szCs w:val="28"/>
    </w:rPr>
  </w:style>
  <w:style w:styleId="style20" w:type="paragraph">
    <w:name w:val="Corpo de texto"/>
    <w:basedOn w:val="style0"/>
    <w:next w:val="style20"/>
    <w:pPr>
      <w:spacing w:after="120" w:before="0"/>
    </w:pPr>
    <w:rPr/>
  </w:style>
  <w:style w:styleId="style21" w:type="paragraph">
    <w:name w:val="Lista"/>
    <w:basedOn w:val="style20"/>
    <w:next w:val="style21"/>
    <w:pPr/>
    <w:rPr>
      <w:rFonts w:cs="Mangal"/>
    </w:rPr>
  </w:style>
  <w:style w:styleId="style22" w:type="paragraph">
    <w:name w:val="Legenda"/>
    <w:basedOn w:val="style0"/>
    <w:next w:val="style22"/>
    <w:pPr>
      <w:suppressLineNumbers/>
      <w:spacing w:after="120" w:before="120"/>
    </w:pPr>
    <w:rPr>
      <w:rFonts w:cs="Mangal"/>
      <w:i/>
      <w:iCs/>
      <w:sz w:val="24"/>
      <w:szCs w:val="24"/>
    </w:rPr>
  </w:style>
  <w:style w:styleId="style23" w:type="paragraph">
    <w:name w:val="Índice"/>
    <w:basedOn w:val="style0"/>
    <w:next w:val="style23"/>
    <w:pPr>
      <w:suppressLineNumbers/>
    </w:pPr>
    <w:rPr>
      <w:rFonts w:cs="Mangal"/>
    </w:rPr>
  </w:style>
  <w:style w:styleId="style24" w:type="paragraph">
    <w:name w:val="Cabeçalho"/>
    <w:basedOn w:val="style0"/>
    <w:next w:val="style24"/>
    <w:pPr>
      <w:suppressLineNumbers/>
      <w:tabs>
        <w:tab w:leader="none" w:pos="4252" w:val="center"/>
        <w:tab w:leader="none" w:pos="8504" w:val="right"/>
      </w:tabs>
      <w:spacing w:after="0" w:before="0" w:line="100" w:lineRule="atLeast"/>
    </w:pPr>
    <w:rPr/>
  </w:style>
  <w:style w:styleId="style25" w:type="paragraph">
    <w:name w:val="Rodapé"/>
    <w:basedOn w:val="style0"/>
    <w:next w:val="style25"/>
    <w:pPr>
      <w:suppressLineNumbers/>
      <w:tabs>
        <w:tab w:leader="none" w:pos="4252" w:val="center"/>
        <w:tab w:leader="none" w:pos="8504" w:val="right"/>
      </w:tabs>
      <w:spacing w:after="0" w:before="0" w:line="100" w:lineRule="atLeast"/>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Template>
  <TotalTime>95</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2014-01-06T15:05:00.00Z</dcterms:created>
  <dc:creator>Alexandre</dc:creator>
  <cp:lastModifiedBy>Alexandre</cp:lastModifiedBy>
  <cp:lastPrinted>2015-04-06T10:25:17.50Z</cp:lastPrinted>
  <dcterms:modified xsi:type="dcterms:W3CDTF">2014-01-06T19:41:00.00Z</dcterms:modified>
  <cp:revision>1</cp:revision>
</cp:coreProperties>
</file>